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7F8" w:rsidRPr="00594C76" w:rsidRDefault="0035070B">
      <w:pPr>
        <w:rPr>
          <w:b/>
          <w:sz w:val="36"/>
          <w:szCs w:val="36"/>
        </w:rPr>
      </w:pPr>
      <w:r w:rsidRPr="00594C76">
        <w:rPr>
          <w:rFonts w:ascii="Lucida Sans" w:eastAsia="Lucida Sans" w:hAnsi="Lucida Sans" w:cs="Lucida Sans"/>
          <w:b/>
          <w:color w:val="00B050"/>
          <w:sz w:val="36"/>
          <w:szCs w:val="36"/>
        </w:rPr>
        <w:t xml:space="preserve">Decodable Text </w:t>
      </w:r>
      <w:r w:rsidR="00964884" w:rsidRPr="00594C76">
        <w:rPr>
          <w:rFonts w:ascii="Lucida Sans" w:eastAsia="Lucida Sans" w:hAnsi="Lucida Sans" w:cs="Lucida Sans"/>
          <w:b/>
          <w:color w:val="00B050"/>
          <w:sz w:val="36"/>
          <w:szCs w:val="36"/>
        </w:rPr>
        <w:t>Routine</w:t>
      </w:r>
    </w:p>
    <w:p w:rsidR="00B937F8" w:rsidRDefault="00B937F8">
      <w:pPr>
        <w:rPr>
          <w:rFonts w:ascii="Calibri" w:eastAsia="Calibri" w:hAnsi="Calibri" w:cs="Calibri"/>
          <w:b/>
        </w:rPr>
      </w:pPr>
    </w:p>
    <w:p w:rsidR="00BC6C8F" w:rsidRDefault="0035070B" w:rsidP="00535E12">
      <w:pPr>
        <w:rPr>
          <w:rFonts w:ascii="Calibri" w:eastAsia="Calibri" w:hAnsi="Calibri" w:cs="Calibri"/>
          <w:i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i/>
        </w:rPr>
        <w:t>Decodable Text offers important learning opportunities for students. Sentences/passages/books must be read with the teacher multiple times BEFORE being used for independent readi</w:t>
      </w:r>
      <w:r w:rsidR="00535E12">
        <w:rPr>
          <w:rFonts w:ascii="Calibri" w:eastAsia="Calibri" w:hAnsi="Calibri" w:cs="Calibri"/>
          <w:i/>
        </w:rPr>
        <w:t>ng.</w:t>
      </w:r>
    </w:p>
    <w:p w:rsidR="00594C76" w:rsidRDefault="00594C76" w:rsidP="00535E12">
      <w:pPr>
        <w:rPr>
          <w:rFonts w:ascii="Calibri" w:eastAsia="Calibri" w:hAnsi="Calibri" w:cs="Calibri"/>
          <w:i/>
        </w:rPr>
      </w:pPr>
    </w:p>
    <w:p w:rsidR="00535E12" w:rsidRPr="00535E12" w:rsidRDefault="00535E12" w:rsidP="00535E12">
      <w:pPr>
        <w:rPr>
          <w:rFonts w:ascii="Calibri" w:eastAsia="Calibri" w:hAnsi="Calibri" w:cs="Calibri"/>
          <w:i/>
        </w:rPr>
      </w:pPr>
    </w:p>
    <w:tbl>
      <w:tblPr>
        <w:tblStyle w:val="TableGrid"/>
        <w:tblW w:w="13500" w:type="dxa"/>
        <w:tblInd w:w="-275" w:type="dxa"/>
        <w:tblLook w:val="04A0" w:firstRow="1" w:lastRow="0" w:firstColumn="1" w:lastColumn="0" w:noHBand="0" w:noVBand="1"/>
      </w:tblPr>
      <w:tblGrid>
        <w:gridCol w:w="1794"/>
        <w:gridCol w:w="6022"/>
        <w:gridCol w:w="5684"/>
      </w:tblGrid>
      <w:tr w:rsidR="00535E12" w:rsidRPr="003265E3" w:rsidTr="008B7D18">
        <w:tc>
          <w:tcPr>
            <w:tcW w:w="1636" w:type="dxa"/>
          </w:tcPr>
          <w:p w:rsidR="00535E12" w:rsidRPr="00594C76" w:rsidRDefault="00535E12">
            <w:pPr>
              <w:spacing w:after="1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94C76">
              <w:rPr>
                <w:rFonts w:ascii="Calibri" w:eastAsia="Calibri" w:hAnsi="Calibri" w:cs="Calibri"/>
                <w:b/>
                <w:sz w:val="24"/>
                <w:szCs w:val="24"/>
              </w:rPr>
              <w:t>Routine</w:t>
            </w:r>
          </w:p>
        </w:tc>
        <w:tc>
          <w:tcPr>
            <w:tcW w:w="6104" w:type="dxa"/>
          </w:tcPr>
          <w:p w:rsidR="00535E12" w:rsidRPr="00594C76" w:rsidRDefault="00535E12">
            <w:pPr>
              <w:spacing w:after="1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94C76">
              <w:rPr>
                <w:rFonts w:ascii="Calibri" w:eastAsia="Calibri" w:hAnsi="Calibri" w:cs="Calibri"/>
                <w:b/>
                <w:sz w:val="24"/>
                <w:szCs w:val="24"/>
              </w:rPr>
              <w:t>Instructional Pathway</w:t>
            </w:r>
          </w:p>
        </w:tc>
        <w:tc>
          <w:tcPr>
            <w:tcW w:w="5760" w:type="dxa"/>
          </w:tcPr>
          <w:p w:rsidR="00535E12" w:rsidRPr="00594C76" w:rsidRDefault="00535E12">
            <w:pPr>
              <w:spacing w:after="1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94C76">
              <w:rPr>
                <w:rFonts w:ascii="Calibri" w:eastAsia="Calibri" w:hAnsi="Calibri" w:cs="Calibri"/>
                <w:b/>
                <w:sz w:val="24"/>
                <w:szCs w:val="24"/>
              </w:rPr>
              <w:t>Instructional Purpose</w:t>
            </w:r>
          </w:p>
        </w:tc>
      </w:tr>
      <w:tr w:rsidR="003265E3" w:rsidRPr="003265E3" w:rsidTr="008B7D18">
        <w:tc>
          <w:tcPr>
            <w:tcW w:w="1636" w:type="dxa"/>
          </w:tcPr>
          <w:p w:rsidR="003265E3" w:rsidRPr="00594C76" w:rsidRDefault="003265E3">
            <w:pPr>
              <w:spacing w:after="1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94C76">
              <w:rPr>
                <w:rFonts w:ascii="Calibri" w:eastAsia="Calibri" w:hAnsi="Calibri" w:cs="Calibri"/>
                <w:b/>
                <w:sz w:val="24"/>
                <w:szCs w:val="24"/>
              </w:rPr>
              <w:t>Pre-reading</w:t>
            </w:r>
          </w:p>
        </w:tc>
        <w:tc>
          <w:tcPr>
            <w:tcW w:w="6104" w:type="dxa"/>
          </w:tcPr>
          <w:p w:rsidR="003265E3" w:rsidRDefault="003265E3">
            <w:pPr>
              <w:spacing w:after="160"/>
              <w:rPr>
                <w:rFonts w:ascii="Calibri" w:eastAsia="Calibri" w:hAnsi="Calibri" w:cs="Calibri"/>
              </w:rPr>
            </w:pPr>
            <w:r w:rsidRPr="003265E3">
              <w:rPr>
                <w:rFonts w:ascii="Calibri" w:eastAsia="Calibri" w:hAnsi="Calibri" w:cs="Calibri"/>
              </w:rPr>
              <w:t>1.</w:t>
            </w:r>
            <w:r w:rsidR="008B7D18">
              <w:rPr>
                <w:rFonts w:ascii="Calibri" w:eastAsia="Calibri" w:hAnsi="Calibri" w:cs="Calibri"/>
              </w:rPr>
              <w:t xml:space="preserve"> </w:t>
            </w:r>
            <w:r w:rsidRPr="003265E3">
              <w:rPr>
                <w:rFonts w:ascii="Calibri" w:eastAsia="Calibri" w:hAnsi="Calibri" w:cs="Calibri"/>
              </w:rPr>
              <w:t xml:space="preserve">Using the word bank from the back of the decodable, and Fundations sound cards, review the targeted phonics skill. </w:t>
            </w:r>
          </w:p>
          <w:p w:rsidR="003265E3" w:rsidRPr="003265E3" w:rsidRDefault="003265E3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r w:rsidRPr="003265E3">
              <w:rPr>
                <w:rFonts w:ascii="Calibri" w:eastAsia="Calibri" w:hAnsi="Calibri" w:cs="Calibri"/>
              </w:rPr>
              <w:t xml:space="preserve">Select 5-7 words and write them on a white board while students blend/read the words. Alternately, words </w:t>
            </w:r>
            <w:r>
              <w:rPr>
                <w:rFonts w:ascii="Calibri" w:eastAsia="Calibri" w:hAnsi="Calibri" w:cs="Calibri"/>
              </w:rPr>
              <w:t xml:space="preserve">can be written </w:t>
            </w:r>
            <w:r w:rsidRPr="003265E3">
              <w:rPr>
                <w:rFonts w:ascii="Calibri" w:eastAsia="Calibri" w:hAnsi="Calibri" w:cs="Calibri"/>
              </w:rPr>
              <w:t>on an automaticity grid</w:t>
            </w:r>
            <w:r>
              <w:rPr>
                <w:rFonts w:ascii="Calibri" w:eastAsia="Calibri" w:hAnsi="Calibri" w:cs="Calibri"/>
              </w:rPr>
              <w:t>. S</w:t>
            </w:r>
            <w:r w:rsidRPr="003265E3">
              <w:rPr>
                <w:rFonts w:ascii="Calibri" w:eastAsia="Calibri" w:hAnsi="Calibri" w:cs="Calibri"/>
              </w:rPr>
              <w:t>tudents</w:t>
            </w:r>
            <w:r>
              <w:rPr>
                <w:rFonts w:ascii="Calibri" w:eastAsia="Calibri" w:hAnsi="Calibri" w:cs="Calibri"/>
              </w:rPr>
              <w:t xml:space="preserve"> chorally</w:t>
            </w:r>
            <w:r w:rsidRPr="003265E3">
              <w:rPr>
                <w:rFonts w:ascii="Calibri" w:eastAsia="Calibri" w:hAnsi="Calibri" w:cs="Calibri"/>
              </w:rPr>
              <w:t xml:space="preserve"> read the grid</w:t>
            </w:r>
            <w:r>
              <w:rPr>
                <w:rFonts w:ascii="Calibri" w:eastAsia="Calibri" w:hAnsi="Calibri" w:cs="Calibri"/>
              </w:rPr>
              <w:t>, stop and fix any errors.</w:t>
            </w:r>
          </w:p>
          <w:p w:rsidR="003265E3" w:rsidRPr="003265E3" w:rsidRDefault="003265E3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Pr="003265E3">
              <w:rPr>
                <w:rFonts w:ascii="Calibri" w:eastAsia="Calibri" w:hAnsi="Calibri" w:cs="Calibri"/>
              </w:rPr>
              <w:t xml:space="preserve">. Write the high-frequency words on index cards. Hold up each card, tell </w:t>
            </w:r>
            <w:r>
              <w:rPr>
                <w:rFonts w:ascii="Calibri" w:eastAsia="Calibri" w:hAnsi="Calibri" w:cs="Calibri"/>
              </w:rPr>
              <w:t>students</w:t>
            </w:r>
            <w:r w:rsidRPr="003265E3">
              <w:rPr>
                <w:rFonts w:ascii="Calibri" w:eastAsia="Calibri" w:hAnsi="Calibri" w:cs="Calibri"/>
              </w:rPr>
              <w:t xml:space="preserve"> the word and students repeat the word. Then, mix up the cards and students chorally read the words.</w:t>
            </w:r>
          </w:p>
          <w:p w:rsidR="003265E3" w:rsidRPr="003265E3" w:rsidRDefault="003265E3">
            <w:pPr>
              <w:spacing w:after="160"/>
              <w:rPr>
                <w:rFonts w:ascii="Calibri" w:eastAsia="Calibri" w:hAnsi="Calibri" w:cs="Calibri"/>
              </w:rPr>
            </w:pPr>
            <w:r w:rsidRPr="003265E3">
              <w:rPr>
                <w:rFonts w:ascii="Calibri" w:eastAsia="Calibri" w:hAnsi="Calibri" w:cs="Calibri"/>
              </w:rPr>
              <w:t>3. Next, have students chorally read each line of the word bank</w:t>
            </w:r>
            <w:r>
              <w:rPr>
                <w:rFonts w:ascii="Calibri" w:eastAsia="Calibri" w:hAnsi="Calibri" w:cs="Calibri"/>
              </w:rPr>
              <w:t xml:space="preserve"> from the back of the book.</w:t>
            </w:r>
          </w:p>
        </w:tc>
        <w:tc>
          <w:tcPr>
            <w:tcW w:w="5760" w:type="dxa"/>
          </w:tcPr>
          <w:p w:rsidR="003265E3" w:rsidRDefault="008B7D18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Reteach the target skill and help students prepare for transferring the skills in isolation to the skill within text.</w:t>
            </w:r>
          </w:p>
          <w:p w:rsidR="008B7D18" w:rsidRPr="003265E3" w:rsidRDefault="008B7D18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Helps add in the application of the skills and the success of the reading.</w:t>
            </w:r>
          </w:p>
        </w:tc>
      </w:tr>
      <w:tr w:rsidR="003265E3" w:rsidRPr="003265E3" w:rsidTr="008B7D18">
        <w:tc>
          <w:tcPr>
            <w:tcW w:w="1636" w:type="dxa"/>
          </w:tcPr>
          <w:p w:rsidR="003265E3" w:rsidRPr="00594C76" w:rsidRDefault="003265E3">
            <w:pPr>
              <w:spacing w:after="1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94C76">
              <w:rPr>
                <w:rFonts w:ascii="Calibri" w:eastAsia="Calibri" w:hAnsi="Calibri" w:cs="Calibri"/>
                <w:b/>
                <w:sz w:val="24"/>
                <w:szCs w:val="24"/>
              </w:rPr>
              <w:t>First Read</w:t>
            </w:r>
          </w:p>
        </w:tc>
        <w:tc>
          <w:tcPr>
            <w:tcW w:w="6104" w:type="dxa"/>
          </w:tcPr>
          <w:p w:rsidR="003265E3" w:rsidRPr="003265E3" w:rsidRDefault="003265E3" w:rsidP="005532F1">
            <w:pPr>
              <w:spacing w:after="160"/>
              <w:rPr>
                <w:rFonts w:ascii="Calibri" w:eastAsia="Calibri" w:hAnsi="Calibri" w:cs="Calibri"/>
              </w:rPr>
            </w:pPr>
            <w:r w:rsidRPr="003265E3">
              <w:rPr>
                <w:rFonts w:ascii="Calibri" w:eastAsia="Calibri" w:hAnsi="Calibri" w:cs="Calibri"/>
              </w:rPr>
              <w:t>1. Read the title aloud</w:t>
            </w:r>
            <w:r>
              <w:rPr>
                <w:rFonts w:ascii="Calibri" w:eastAsia="Calibri" w:hAnsi="Calibri" w:cs="Calibri"/>
              </w:rPr>
              <w:t xml:space="preserve"> to students</w:t>
            </w:r>
            <w:r w:rsidRPr="003265E3">
              <w:rPr>
                <w:rFonts w:ascii="Calibri" w:eastAsia="Calibri" w:hAnsi="Calibri" w:cs="Calibri"/>
              </w:rPr>
              <w:t>.</w:t>
            </w:r>
          </w:p>
          <w:p w:rsidR="003265E3" w:rsidRPr="003265E3" w:rsidRDefault="003265E3" w:rsidP="005532F1">
            <w:pPr>
              <w:spacing w:after="160"/>
              <w:rPr>
                <w:rFonts w:ascii="Calibri" w:eastAsia="Calibri" w:hAnsi="Calibri" w:cs="Calibri"/>
              </w:rPr>
            </w:pPr>
            <w:r w:rsidRPr="003265E3">
              <w:rPr>
                <w:rFonts w:ascii="Calibri" w:eastAsia="Calibri" w:hAnsi="Calibri" w:cs="Calibri"/>
              </w:rPr>
              <w:t>2. Chorally read the text.</w:t>
            </w:r>
          </w:p>
        </w:tc>
        <w:tc>
          <w:tcPr>
            <w:tcW w:w="5760" w:type="dxa"/>
          </w:tcPr>
          <w:p w:rsidR="00535E12" w:rsidRDefault="00535E12" w:rsidP="00535E12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Students can hear a fluent read. The teacher can note specific needs for decoding (student or whole group)</w:t>
            </w:r>
          </w:p>
          <w:p w:rsidR="003265E3" w:rsidRPr="003265E3" w:rsidRDefault="003265E3" w:rsidP="00535E12">
            <w:pPr>
              <w:spacing w:after="160"/>
              <w:rPr>
                <w:rFonts w:ascii="Calibri" w:eastAsia="Calibri" w:hAnsi="Calibri" w:cs="Calibri"/>
              </w:rPr>
            </w:pPr>
          </w:p>
        </w:tc>
      </w:tr>
      <w:tr w:rsidR="003265E3" w:rsidRPr="003265E3" w:rsidTr="008B7D18">
        <w:tc>
          <w:tcPr>
            <w:tcW w:w="1636" w:type="dxa"/>
          </w:tcPr>
          <w:p w:rsidR="003265E3" w:rsidRPr="00594C76" w:rsidRDefault="003265E3">
            <w:pPr>
              <w:spacing w:after="1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94C76">
              <w:rPr>
                <w:rFonts w:ascii="Calibri" w:eastAsia="Calibri" w:hAnsi="Calibri" w:cs="Calibri"/>
                <w:b/>
                <w:sz w:val="24"/>
                <w:szCs w:val="24"/>
              </w:rPr>
              <w:t>Comprehension Check</w:t>
            </w:r>
          </w:p>
        </w:tc>
        <w:tc>
          <w:tcPr>
            <w:tcW w:w="6104" w:type="dxa"/>
          </w:tcPr>
          <w:p w:rsidR="003265E3" w:rsidRPr="003265E3" w:rsidRDefault="003265E3" w:rsidP="003265E3">
            <w:pPr>
              <w:spacing w:after="160"/>
              <w:rPr>
                <w:rFonts w:ascii="Calibri" w:eastAsia="Calibri" w:hAnsi="Calibri" w:cs="Calibri"/>
              </w:rPr>
            </w:pPr>
            <w:r w:rsidRPr="003265E3">
              <w:rPr>
                <w:rFonts w:ascii="Calibri" w:eastAsia="Calibri" w:hAnsi="Calibri" w:cs="Calibri"/>
              </w:rPr>
              <w:t>1. Teacher models retelling the story in sequence.</w:t>
            </w:r>
          </w:p>
          <w:p w:rsidR="003265E3" w:rsidRPr="003265E3" w:rsidRDefault="003265E3" w:rsidP="005532F1">
            <w:pPr>
              <w:spacing w:after="160"/>
              <w:rPr>
                <w:rFonts w:ascii="Calibri" w:eastAsia="Calibri" w:hAnsi="Calibri" w:cs="Calibri"/>
              </w:rPr>
            </w:pPr>
            <w:r w:rsidRPr="003265E3">
              <w:rPr>
                <w:rFonts w:ascii="Calibri" w:eastAsia="Calibri" w:hAnsi="Calibri" w:cs="Calibri"/>
              </w:rPr>
              <w:t>2. Students practice retelling with partners.</w:t>
            </w:r>
          </w:p>
        </w:tc>
        <w:tc>
          <w:tcPr>
            <w:tcW w:w="5760" w:type="dxa"/>
          </w:tcPr>
          <w:p w:rsidR="003265E3" w:rsidRPr="003265E3" w:rsidRDefault="00535E12" w:rsidP="005532F1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Reinforces that reading is for making meaning.</w:t>
            </w:r>
          </w:p>
        </w:tc>
      </w:tr>
      <w:tr w:rsidR="003265E3" w:rsidRPr="003265E3" w:rsidTr="008B7D18">
        <w:tc>
          <w:tcPr>
            <w:tcW w:w="1636" w:type="dxa"/>
          </w:tcPr>
          <w:p w:rsidR="003265E3" w:rsidRPr="00594C76" w:rsidRDefault="003265E3">
            <w:pPr>
              <w:spacing w:after="1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94C76">
              <w:rPr>
                <w:rFonts w:ascii="Calibri" w:eastAsia="Calibri" w:hAnsi="Calibri" w:cs="Calibri"/>
                <w:b/>
                <w:sz w:val="24"/>
                <w:szCs w:val="24"/>
              </w:rPr>
              <w:t>Second Read</w:t>
            </w:r>
          </w:p>
        </w:tc>
        <w:tc>
          <w:tcPr>
            <w:tcW w:w="6104" w:type="dxa"/>
          </w:tcPr>
          <w:p w:rsidR="003265E3" w:rsidRPr="003265E3" w:rsidRDefault="003265E3" w:rsidP="005532F1">
            <w:pPr>
              <w:spacing w:after="160"/>
              <w:rPr>
                <w:rFonts w:ascii="Calibri" w:eastAsia="Calibri" w:hAnsi="Calibri" w:cs="Calibri"/>
              </w:rPr>
            </w:pPr>
            <w:r w:rsidRPr="003265E3">
              <w:rPr>
                <w:rFonts w:ascii="Calibri" w:eastAsia="Calibri" w:hAnsi="Calibri" w:cs="Calibri"/>
              </w:rPr>
              <w:t>1. Have the students echo read the text. The teacher will read a sentence with good expression and intonation and students will echo what the teacher has read. Make sure students are tracking what they are reading with their finger.</w:t>
            </w:r>
          </w:p>
        </w:tc>
        <w:tc>
          <w:tcPr>
            <w:tcW w:w="5760" w:type="dxa"/>
          </w:tcPr>
          <w:p w:rsidR="003265E3" w:rsidRPr="003265E3" w:rsidRDefault="00535E12" w:rsidP="005532F1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Echo read for more support. This time allows the students to hear fluent models, and the teacher to monitor accurate decoding and automaticity. Note- do not expect student reading to sound as fluent as the teacher model. Fluency should be prioritized</w:t>
            </w:r>
            <w:r>
              <w:rPr>
                <w:rFonts w:ascii="Calibri" w:eastAsia="Calibri" w:hAnsi="Calibri" w:cs="Calibri"/>
              </w:rPr>
              <w:t xml:space="preserve"> starting</w:t>
            </w:r>
            <w:r>
              <w:rPr>
                <w:rFonts w:ascii="Calibri" w:eastAsia="Calibri" w:hAnsi="Calibri" w:cs="Calibri"/>
              </w:rPr>
              <w:t xml:space="preserve"> in late first grade as decoding with automaticity is solid.</w:t>
            </w:r>
          </w:p>
        </w:tc>
      </w:tr>
      <w:tr w:rsidR="003265E3" w:rsidRPr="003265E3" w:rsidTr="008B7D18">
        <w:tc>
          <w:tcPr>
            <w:tcW w:w="1636" w:type="dxa"/>
          </w:tcPr>
          <w:p w:rsidR="003265E3" w:rsidRPr="00594C76" w:rsidRDefault="003265E3">
            <w:pPr>
              <w:spacing w:after="1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94C76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Third Read</w:t>
            </w:r>
          </w:p>
        </w:tc>
        <w:tc>
          <w:tcPr>
            <w:tcW w:w="6104" w:type="dxa"/>
          </w:tcPr>
          <w:p w:rsidR="003265E3" w:rsidRPr="003265E3" w:rsidRDefault="003265E3" w:rsidP="00E105EE">
            <w:pPr>
              <w:spacing w:after="160"/>
              <w:rPr>
                <w:rFonts w:ascii="Calibri" w:eastAsia="Calibri" w:hAnsi="Calibri" w:cs="Calibri"/>
              </w:rPr>
            </w:pPr>
            <w:r w:rsidRPr="003265E3">
              <w:rPr>
                <w:rFonts w:ascii="Calibri" w:eastAsia="Calibri" w:hAnsi="Calibri" w:cs="Calibri"/>
              </w:rPr>
              <w:t>1. Students individually whisper read the text. If more support is needed, follow step 2</w:t>
            </w:r>
            <w:r>
              <w:rPr>
                <w:rFonts w:ascii="Calibri" w:eastAsia="Calibri" w:hAnsi="Calibri" w:cs="Calibri"/>
              </w:rPr>
              <w:t xml:space="preserve"> below.</w:t>
            </w:r>
          </w:p>
          <w:p w:rsidR="003265E3" w:rsidRDefault="003265E3" w:rsidP="00E105EE">
            <w:pPr>
              <w:spacing w:after="160"/>
              <w:rPr>
                <w:rFonts w:ascii="Calibri" w:eastAsia="Calibri" w:hAnsi="Calibri" w:cs="Calibri"/>
              </w:rPr>
            </w:pPr>
            <w:r w:rsidRPr="003265E3">
              <w:rPr>
                <w:rFonts w:ascii="Calibri" w:eastAsia="Calibri" w:hAnsi="Calibri" w:cs="Calibri"/>
              </w:rPr>
              <w:t>2. Students individually whisper read a few lines of the text at a time. Choral read one line together. Continue in this manner until the text is finished.</w:t>
            </w:r>
          </w:p>
          <w:p w:rsidR="003265E3" w:rsidRDefault="003265E3" w:rsidP="00E105EE">
            <w:pPr>
              <w:spacing w:after="1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</w:t>
            </w:r>
          </w:p>
          <w:p w:rsidR="003265E3" w:rsidRPr="003265E3" w:rsidRDefault="003265E3" w:rsidP="00E105EE">
            <w:pPr>
              <w:spacing w:after="160"/>
              <w:rPr>
                <w:rFonts w:ascii="Calibri" w:eastAsia="Calibri" w:hAnsi="Calibri" w:cs="Calibri"/>
              </w:rPr>
            </w:pPr>
            <w:r w:rsidRPr="003265E3">
              <w:rPr>
                <w:rFonts w:ascii="Calibri" w:eastAsia="Calibri" w:hAnsi="Calibri" w:cs="Calibri"/>
              </w:rPr>
              <w:t>2. Students partner read, alternating lines to the end of the text.</w:t>
            </w:r>
          </w:p>
        </w:tc>
        <w:tc>
          <w:tcPr>
            <w:tcW w:w="5760" w:type="dxa"/>
          </w:tcPr>
          <w:p w:rsidR="00535E12" w:rsidRDefault="00535E12" w:rsidP="00535E12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Allows students to all work independently. The teacher can monitor individual needs.</w:t>
            </w:r>
          </w:p>
          <w:p w:rsidR="003265E3" w:rsidRDefault="003265E3" w:rsidP="00E105EE">
            <w:pPr>
              <w:spacing w:after="160"/>
              <w:rPr>
                <w:rFonts w:ascii="Calibri" w:eastAsia="Calibri" w:hAnsi="Calibri" w:cs="Calibri"/>
              </w:rPr>
            </w:pPr>
          </w:p>
          <w:p w:rsidR="00535E12" w:rsidRDefault="00535E12" w:rsidP="00535E12">
            <w:pPr>
              <w:widowControl w:val="0"/>
              <w:rPr>
                <w:rFonts w:ascii="Calibri" w:eastAsia="Calibri" w:hAnsi="Calibri" w:cs="Calibri"/>
              </w:rPr>
            </w:pPr>
          </w:p>
          <w:p w:rsidR="00535E12" w:rsidRDefault="00535E12" w:rsidP="00535E12">
            <w:pPr>
              <w:widowControl w:val="0"/>
              <w:rPr>
                <w:rFonts w:ascii="Calibri" w:eastAsia="Calibri" w:hAnsi="Calibri" w:cs="Calibri"/>
              </w:rPr>
            </w:pPr>
          </w:p>
          <w:p w:rsidR="00535E12" w:rsidRDefault="00535E12" w:rsidP="00594C76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Reading work is on the students. The teacher can listen to each pair and note any challenges (what and where). Patterns (sight words, sound/spelling patterns, </w:t>
            </w:r>
            <w:proofErr w:type="spellStart"/>
            <w:r>
              <w:rPr>
                <w:rFonts w:ascii="Calibri" w:eastAsia="Calibri" w:hAnsi="Calibri" w:cs="Calibri"/>
              </w:rPr>
              <w:t>etc</w:t>
            </w:r>
            <w:proofErr w:type="spellEnd"/>
            <w:r>
              <w:rPr>
                <w:rFonts w:ascii="Calibri" w:eastAsia="Calibri" w:hAnsi="Calibri" w:cs="Calibri"/>
              </w:rPr>
              <w:t>) can be noted and shared whole group.</w:t>
            </w:r>
          </w:p>
          <w:p w:rsidR="00594C76" w:rsidRPr="003265E3" w:rsidRDefault="00594C76" w:rsidP="00594C76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8B7D18" w:rsidRPr="003265E3" w:rsidTr="008B7D18">
        <w:tc>
          <w:tcPr>
            <w:tcW w:w="1636" w:type="dxa"/>
          </w:tcPr>
          <w:p w:rsidR="008B7D18" w:rsidRPr="00594C76" w:rsidRDefault="008B7D18">
            <w:pPr>
              <w:spacing w:after="16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594C76">
              <w:rPr>
                <w:rFonts w:ascii="Calibri" w:eastAsia="Calibri" w:hAnsi="Calibri" w:cs="Calibri"/>
                <w:b/>
                <w:sz w:val="24"/>
                <w:szCs w:val="24"/>
              </w:rPr>
              <w:t>Comprehension Check</w:t>
            </w:r>
          </w:p>
        </w:tc>
        <w:tc>
          <w:tcPr>
            <w:tcW w:w="6104" w:type="dxa"/>
          </w:tcPr>
          <w:p w:rsidR="008B7D18" w:rsidRPr="003265E3" w:rsidRDefault="008B7D18" w:rsidP="003265E3">
            <w:pPr>
              <w:spacing w:after="160"/>
              <w:rPr>
                <w:rFonts w:ascii="Calibri" w:eastAsia="Calibri" w:hAnsi="Calibri" w:cs="Calibri"/>
              </w:rPr>
            </w:pPr>
            <w:r w:rsidRPr="003265E3">
              <w:rPr>
                <w:rFonts w:ascii="Calibri" w:eastAsia="Calibri" w:hAnsi="Calibri" w:cs="Calibri"/>
              </w:rPr>
              <w:t>3. Ask comprehension questions and have students find the answer or information that supports their answer in the text.</w:t>
            </w:r>
          </w:p>
        </w:tc>
        <w:tc>
          <w:tcPr>
            <w:tcW w:w="5760" w:type="dxa"/>
            <w:vMerge w:val="restart"/>
          </w:tcPr>
          <w:p w:rsidR="008B7D18" w:rsidRDefault="00594C76" w:rsidP="008B7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Reinforces that reading is for making meaning.</w:t>
            </w:r>
          </w:p>
          <w:p w:rsidR="00594C76" w:rsidRDefault="00594C76" w:rsidP="008B7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8B7D18" w:rsidRDefault="008B7D18" w:rsidP="008B7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1-2 Questions focusing on basic comprehension of key ideas/details from text</w:t>
            </w:r>
          </w:p>
          <w:p w:rsidR="008B7D18" w:rsidRDefault="008B7D18" w:rsidP="008B7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8B7D18" w:rsidRDefault="008B7D18" w:rsidP="008B7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1-2 Questions focusing on syntax of specific lines of text</w:t>
            </w:r>
          </w:p>
          <w:p w:rsidR="008B7D18" w:rsidRDefault="008B7D18" w:rsidP="008B7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8B7D18" w:rsidRDefault="008B7D18" w:rsidP="0059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1-2 Questions focusing on use of pronouns, punctuation, or another text specific print concepts or text features that match the given text.</w:t>
            </w:r>
          </w:p>
          <w:p w:rsidR="00594C76" w:rsidRDefault="00594C76" w:rsidP="0059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  <w:p w:rsidR="00594C76" w:rsidRPr="00594C76" w:rsidRDefault="00594C76" w:rsidP="00594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1-2 Questions that are text dependent.</w:t>
            </w:r>
          </w:p>
        </w:tc>
      </w:tr>
      <w:tr w:rsidR="008B7D18" w:rsidRPr="003265E3" w:rsidTr="008B7D18">
        <w:tc>
          <w:tcPr>
            <w:tcW w:w="7740" w:type="dxa"/>
            <w:gridSpan w:val="2"/>
          </w:tcPr>
          <w:p w:rsidR="008B7D18" w:rsidRDefault="008B7D18" w:rsidP="008B7D18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Who are the characters?</w:t>
            </w:r>
          </w:p>
          <w:p w:rsidR="008B7D18" w:rsidRDefault="008B7D18" w:rsidP="008B7D18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many things did they get (scared of or worried) about all together?</w:t>
            </w:r>
          </w:p>
          <w:p w:rsidR="008B7D18" w:rsidRDefault="008B7D18" w:rsidP="008B7D18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did the characters (worry) about?</w:t>
            </w:r>
          </w:p>
          <w:p w:rsidR="008B7D18" w:rsidRDefault="008B7D18" w:rsidP="008B7D18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Reread page ___, when it says, “Dad helped them,” who is “them”?</w:t>
            </w:r>
          </w:p>
          <w:p w:rsidR="008B7D18" w:rsidRDefault="008B7D18" w:rsidP="008B7D18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Reread page __, why does ____ say, “It is like home”?</w:t>
            </w:r>
          </w:p>
          <w:p w:rsidR="008B7D18" w:rsidRDefault="008B7D18" w:rsidP="008B7D18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many questions do the characters ask in this story?</w:t>
            </w:r>
          </w:p>
          <w:p w:rsidR="008B7D18" w:rsidRDefault="008B7D18" w:rsidP="008B7D18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</w:rPr>
            </w:pPr>
            <w:r w:rsidRPr="008B7D18">
              <w:rPr>
                <w:rFonts w:ascii="Calibri" w:eastAsia="Calibri" w:hAnsi="Calibri" w:cs="Calibri"/>
              </w:rPr>
              <w:t xml:space="preserve">____helps ____ , in </w:t>
            </w:r>
            <w:r w:rsidR="00594C76">
              <w:rPr>
                <w:rFonts w:ascii="Calibri" w:eastAsia="Calibri" w:hAnsi="Calibri" w:cs="Calibri"/>
              </w:rPr>
              <w:t xml:space="preserve">what </w:t>
            </w:r>
            <w:bookmarkStart w:id="1" w:name="_GoBack"/>
            <w:bookmarkEnd w:id="1"/>
            <w:r w:rsidRPr="008B7D18">
              <w:rPr>
                <w:rFonts w:ascii="Calibri" w:eastAsia="Calibri" w:hAnsi="Calibri" w:cs="Calibri"/>
              </w:rPr>
              <w:t>ways?</w:t>
            </w:r>
          </w:p>
          <w:p w:rsidR="008B7D18" w:rsidRDefault="008B7D18" w:rsidP="008B7D18">
            <w:pPr>
              <w:ind w:left="360"/>
              <w:rPr>
                <w:rFonts w:ascii="Calibri" w:eastAsia="Calibri" w:hAnsi="Calibri" w:cs="Calibri"/>
              </w:rPr>
            </w:pPr>
          </w:p>
          <w:p w:rsidR="008B7D18" w:rsidRDefault="008B7D18" w:rsidP="008B7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Possible text dependent generic questions to include:</w:t>
            </w:r>
          </w:p>
          <w:p w:rsidR="008B7D18" w:rsidRDefault="008B7D18" w:rsidP="008B7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What is the title of this [story/text/passage]?</w:t>
            </w:r>
          </w:p>
          <w:p w:rsidR="008B7D18" w:rsidRDefault="008B7D18" w:rsidP="008B7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Who are the characters in this story? (fiction)</w:t>
            </w:r>
          </w:p>
          <w:p w:rsidR="008B7D18" w:rsidRDefault="008B7D18" w:rsidP="008B7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What problem do they have? How do they solve it? (fiction)</w:t>
            </w:r>
          </w:p>
          <w:p w:rsidR="008B7D18" w:rsidRDefault="008B7D18" w:rsidP="008B7D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What is this text mostly about? (informational)</w:t>
            </w:r>
          </w:p>
          <w:p w:rsidR="008B7D18" w:rsidRPr="008B7D18" w:rsidRDefault="008B7D18" w:rsidP="008B7D1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60" w:type="dxa"/>
            <w:vMerge/>
          </w:tcPr>
          <w:p w:rsidR="008B7D18" w:rsidRPr="003265E3" w:rsidRDefault="008B7D18" w:rsidP="003265E3">
            <w:pPr>
              <w:spacing w:after="160"/>
              <w:rPr>
                <w:rFonts w:ascii="Calibri" w:eastAsia="Calibri" w:hAnsi="Calibri" w:cs="Calibri"/>
              </w:rPr>
            </w:pPr>
          </w:p>
        </w:tc>
      </w:tr>
    </w:tbl>
    <w:p w:rsidR="00B937F8" w:rsidRDefault="00B937F8">
      <w:pPr>
        <w:spacing w:after="160"/>
        <w:rPr>
          <w:rFonts w:ascii="Calibri" w:eastAsia="Calibri" w:hAnsi="Calibri" w:cs="Calibri"/>
          <w:sz w:val="18"/>
          <w:szCs w:val="18"/>
        </w:rPr>
      </w:pPr>
    </w:p>
    <w:p w:rsidR="00B937F8" w:rsidRDefault="00B937F8"/>
    <w:p w:rsidR="00B937F8" w:rsidRDefault="00B937F8"/>
    <w:p w:rsidR="00B937F8" w:rsidRDefault="00B937F8"/>
    <w:p w:rsidR="00B937F8" w:rsidRDefault="00B937F8"/>
    <w:p w:rsidR="00B937F8" w:rsidRDefault="00B937F8"/>
    <w:p w:rsidR="00B937F8" w:rsidRDefault="00B937F8"/>
    <w:p w:rsidR="00B937F8" w:rsidRDefault="00B937F8"/>
    <w:p w:rsidR="00B937F8" w:rsidRDefault="00B937F8"/>
    <w:p w:rsidR="00B937F8" w:rsidRDefault="00B937F8" w:rsidP="008B7D18">
      <w:pPr>
        <w:rPr>
          <w:rFonts w:ascii="Calibri" w:eastAsia="Calibri" w:hAnsi="Calibri" w:cs="Calibri"/>
          <w:sz w:val="18"/>
          <w:szCs w:val="18"/>
        </w:rPr>
      </w:pPr>
    </w:p>
    <w:sectPr w:rsidR="00B937F8" w:rsidSect="00594C76">
      <w:pgSz w:w="15840" w:h="12240" w:orient="landscape"/>
      <w:pgMar w:top="1008" w:right="1440" w:bottom="864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95F"/>
    <w:multiLevelType w:val="hybridMultilevel"/>
    <w:tmpl w:val="445CF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7B5F"/>
    <w:multiLevelType w:val="multilevel"/>
    <w:tmpl w:val="97B0D0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509D69E0"/>
    <w:multiLevelType w:val="hybridMultilevel"/>
    <w:tmpl w:val="E5360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1278E"/>
    <w:multiLevelType w:val="hybridMultilevel"/>
    <w:tmpl w:val="9A3A0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B5B47"/>
    <w:multiLevelType w:val="hybridMultilevel"/>
    <w:tmpl w:val="EA4AE0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5F32C7"/>
    <w:multiLevelType w:val="hybridMultilevel"/>
    <w:tmpl w:val="9C922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7F8"/>
    <w:rsid w:val="001F0995"/>
    <w:rsid w:val="003265E3"/>
    <w:rsid w:val="0035070B"/>
    <w:rsid w:val="00535E12"/>
    <w:rsid w:val="005532F1"/>
    <w:rsid w:val="00594C76"/>
    <w:rsid w:val="008B7D18"/>
    <w:rsid w:val="00964884"/>
    <w:rsid w:val="00B937F8"/>
    <w:rsid w:val="00BC6C8F"/>
    <w:rsid w:val="00E1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D5A3"/>
  <w15:docId w15:val="{88580368-DBFF-4236-80FE-90872C7A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5532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B943DB-9377-426C-91FE-3CF16E8E5B31}"/>
</file>

<file path=customXml/itemProps2.xml><?xml version="1.0" encoding="utf-8"?>
<ds:datastoreItem xmlns:ds="http://schemas.openxmlformats.org/officeDocument/2006/customXml" ds:itemID="{96DCEA3E-116E-49AD-B2E3-A28A2FE394C8}"/>
</file>

<file path=customXml/itemProps3.xml><?xml version="1.0" encoding="utf-8"?>
<ds:datastoreItem xmlns:ds="http://schemas.openxmlformats.org/officeDocument/2006/customXml" ds:itemID="{3E129E13-47E7-48CA-82CB-A8539AB31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MacKinnon</dc:creator>
  <cp:lastModifiedBy>Karen MacKinnon</cp:lastModifiedBy>
  <cp:revision>4</cp:revision>
  <dcterms:created xsi:type="dcterms:W3CDTF">2021-01-20T18:42:00Z</dcterms:created>
  <dcterms:modified xsi:type="dcterms:W3CDTF">2022-01-28T14:43:00Z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